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65392">
              <w:rPr>
                <w:rFonts w:ascii="Tw Cen MT" w:hAnsi="Tw Cen MT" w:cs="Times New Roman"/>
                <w:b/>
                <w:sz w:val="28"/>
                <w:szCs w:val="28"/>
              </w:rPr>
              <w:t>CS01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174C15" w:rsidRDefault="00174C15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</w:p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:rsidR="00210720" w:rsidRPr="004A25E7" w:rsidRDefault="00765392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MOBILE COMPUTING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65392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9"/>
        <w:gridCol w:w="8683"/>
        <w:gridCol w:w="773"/>
        <w:gridCol w:w="835"/>
      </w:tblGrid>
      <w:tr w:rsidR="00E345F6" w:rsidRPr="00E56FC3" w:rsidTr="00174C15">
        <w:tc>
          <w:tcPr>
            <w:tcW w:w="639" w:type="dxa"/>
          </w:tcPr>
          <w:p w:rsidR="00E345F6" w:rsidRPr="00E56FC3" w:rsidRDefault="00E345F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E345F6" w:rsidRPr="00E56FC3" w:rsidRDefault="00E345F6" w:rsidP="008E4447">
            <w:pPr>
              <w:shd w:val="clear" w:color="auto" w:fill="FFFFFF"/>
              <w:spacing w:after="60"/>
              <w:rPr>
                <w:color w:val="202124"/>
                <w:sz w:val="24"/>
                <w:szCs w:val="24"/>
              </w:rPr>
            </w:pPr>
            <w:r w:rsidRPr="003F5C97">
              <w:rPr>
                <w:rFonts w:eastAsia="Arial Unicode MS"/>
                <w:bCs/>
                <w:sz w:val="24"/>
                <w:szCs w:val="24"/>
              </w:rPr>
              <w:t>Name Various lists available in Equipment Identity Registers</w:t>
            </w:r>
          </w:p>
        </w:tc>
        <w:tc>
          <w:tcPr>
            <w:tcW w:w="773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5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345F6" w:rsidRPr="00E56FC3" w:rsidTr="00174C15">
        <w:tc>
          <w:tcPr>
            <w:tcW w:w="639" w:type="dxa"/>
          </w:tcPr>
          <w:p w:rsidR="00E345F6" w:rsidRPr="00E56FC3" w:rsidRDefault="00E345F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E345F6" w:rsidRPr="00E56FC3" w:rsidRDefault="00E345F6" w:rsidP="008E4447">
            <w:pPr>
              <w:rPr>
                <w:color w:val="202124"/>
                <w:sz w:val="24"/>
                <w:szCs w:val="24"/>
              </w:rPr>
            </w:pPr>
            <w:r w:rsidRPr="00625146">
              <w:rPr>
                <w:rFonts w:eastAsia="Arial Unicode MS"/>
                <w:bCs/>
                <w:sz w:val="24"/>
                <w:szCs w:val="24"/>
              </w:rPr>
              <w:t>Differentiate SDMA and TDMA?</w:t>
            </w:r>
          </w:p>
        </w:tc>
        <w:tc>
          <w:tcPr>
            <w:tcW w:w="773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345F6" w:rsidRPr="00E56FC3" w:rsidTr="00174C15">
        <w:tc>
          <w:tcPr>
            <w:tcW w:w="639" w:type="dxa"/>
          </w:tcPr>
          <w:p w:rsidR="00E345F6" w:rsidRPr="00E56FC3" w:rsidRDefault="00E345F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E345F6" w:rsidRPr="00E56FC3" w:rsidRDefault="00E345F6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the Major Advantages of Wireless LAN?</w:t>
            </w:r>
          </w:p>
        </w:tc>
        <w:tc>
          <w:tcPr>
            <w:tcW w:w="773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345F6" w:rsidRPr="00E56FC3" w:rsidTr="00174C15">
        <w:tc>
          <w:tcPr>
            <w:tcW w:w="639" w:type="dxa"/>
          </w:tcPr>
          <w:p w:rsidR="00E345F6" w:rsidRPr="00E56FC3" w:rsidRDefault="00E345F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Classify Various types of TCP?</w:t>
            </w:r>
          </w:p>
        </w:tc>
        <w:tc>
          <w:tcPr>
            <w:tcW w:w="773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E345F6" w:rsidRPr="00E56FC3" w:rsidTr="00174C15">
        <w:tc>
          <w:tcPr>
            <w:tcW w:w="639" w:type="dxa"/>
          </w:tcPr>
          <w:p w:rsidR="00E345F6" w:rsidRPr="00E56FC3" w:rsidRDefault="00E345F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E345F6" w:rsidRPr="00E56FC3" w:rsidRDefault="00E345F6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</w:rPr>
              <w:t>Specify the Major Applications of Mobile ad hoc Networks</w:t>
            </w:r>
          </w:p>
        </w:tc>
        <w:tc>
          <w:tcPr>
            <w:tcW w:w="773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345F6" w:rsidRPr="00E56FC3" w:rsidTr="00174C15">
        <w:tc>
          <w:tcPr>
            <w:tcW w:w="639" w:type="dxa"/>
          </w:tcPr>
          <w:p w:rsidR="00E345F6" w:rsidRPr="00E56FC3" w:rsidRDefault="00E345F6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</w:t>
            </w:r>
            <w:r w:rsidRPr="0061214D">
              <w:rPr>
                <w:rFonts w:eastAsia="Arial Unicode MS"/>
                <w:bCs/>
                <w:sz w:val="24"/>
                <w:szCs w:val="24"/>
              </w:rPr>
              <w:t>Communications asymmetry</w:t>
            </w:r>
            <w:r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773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:rsidR="00E345F6" w:rsidRPr="00E56FC3" w:rsidRDefault="00E345F6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7990"/>
        <w:gridCol w:w="754"/>
        <w:gridCol w:w="754"/>
        <w:gridCol w:w="754"/>
      </w:tblGrid>
      <w:tr w:rsidR="00E345F6" w:rsidTr="00174C15">
        <w:tc>
          <w:tcPr>
            <w:tcW w:w="10875" w:type="dxa"/>
            <w:gridSpan w:val="5"/>
            <w:hideMark/>
          </w:tcPr>
          <w:p w:rsidR="00E345F6" w:rsidRDefault="00E345F6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E345F6" w:rsidTr="00174C15">
        <w:tc>
          <w:tcPr>
            <w:tcW w:w="623" w:type="dxa"/>
          </w:tcPr>
          <w:p w:rsidR="00E345F6" w:rsidRDefault="00E345F6" w:rsidP="00E345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E345F6" w:rsidRPr="002C159B" w:rsidRDefault="00E345F6" w:rsidP="009320AA">
            <w:pPr>
              <w:rPr>
                <w:sz w:val="24"/>
              </w:rPr>
            </w:pPr>
            <w:r w:rsidRPr="002C159B">
              <w:rPr>
                <w:sz w:val="24"/>
              </w:rPr>
              <w:t xml:space="preserve">Sketch the Architecture of GSM and explain briefly about its </w:t>
            </w:r>
            <w:r>
              <w:rPr>
                <w:sz w:val="24"/>
              </w:rPr>
              <w:t>subsystems.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345F6" w:rsidTr="00174C15">
        <w:tc>
          <w:tcPr>
            <w:tcW w:w="10875" w:type="dxa"/>
            <w:gridSpan w:val="5"/>
            <w:hideMark/>
          </w:tcPr>
          <w:p w:rsidR="00E345F6" w:rsidRDefault="00E345F6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345F6" w:rsidTr="00174C15">
        <w:tc>
          <w:tcPr>
            <w:tcW w:w="623" w:type="dxa"/>
          </w:tcPr>
          <w:p w:rsidR="00E345F6" w:rsidRDefault="00E345F6" w:rsidP="00E345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Define Mobile computing?</w:t>
            </w:r>
            <w:r w:rsidRPr="00EB3D74">
              <w:rPr>
                <w:rFonts w:eastAsia="Arial Unicode MS"/>
                <w:bCs/>
                <w:sz w:val="24"/>
                <w:szCs w:val="24"/>
              </w:rPr>
              <w:t>What are the Limitations of Mobile Devices?</w:t>
            </w:r>
          </w:p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EB3D74">
              <w:rPr>
                <w:rFonts w:eastAsia="Arial Unicode MS"/>
                <w:bCs/>
                <w:sz w:val="24"/>
                <w:szCs w:val="24"/>
              </w:rPr>
              <w:t>Define Handover? Classify Various types of Handover?</w:t>
            </w:r>
          </w:p>
        </w:tc>
        <w:tc>
          <w:tcPr>
            <w:tcW w:w="754" w:type="dxa"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345F6" w:rsidTr="00174C15">
        <w:tc>
          <w:tcPr>
            <w:tcW w:w="10875" w:type="dxa"/>
            <w:gridSpan w:val="5"/>
            <w:hideMark/>
          </w:tcPr>
          <w:p w:rsidR="00E345F6" w:rsidRDefault="00E345F6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E345F6" w:rsidTr="00174C15">
        <w:tc>
          <w:tcPr>
            <w:tcW w:w="623" w:type="dxa"/>
          </w:tcPr>
          <w:p w:rsidR="00E345F6" w:rsidRDefault="00E345F6" w:rsidP="00E345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D432C">
              <w:rPr>
                <w:rFonts w:eastAsia="Arial Unicode MS"/>
                <w:bCs/>
                <w:sz w:val="24"/>
                <w:szCs w:val="24"/>
              </w:rPr>
              <w:t>Apply CDMA,TDMA and FDMA schemes to solve Channel utilization Problem in MAC?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345F6" w:rsidTr="00174C15">
        <w:tc>
          <w:tcPr>
            <w:tcW w:w="10875" w:type="dxa"/>
            <w:gridSpan w:val="5"/>
            <w:hideMark/>
          </w:tcPr>
          <w:p w:rsidR="00E345F6" w:rsidRDefault="00E345F6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345F6" w:rsidTr="00174C15">
        <w:tc>
          <w:tcPr>
            <w:tcW w:w="623" w:type="dxa"/>
          </w:tcPr>
          <w:p w:rsidR="00E345F6" w:rsidRDefault="00E345F6" w:rsidP="00E345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Illustrate </w:t>
            </w:r>
            <w:r>
              <w:rPr>
                <w:rFonts w:eastAsia="Arial Unicode MS"/>
                <w:bCs/>
                <w:sz w:val="24"/>
                <w:szCs w:val="24"/>
              </w:rPr>
              <w:t>Hidden and Exposed Terminal problems with neat diagrams</w:t>
            </w:r>
          </w:p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b)Discuss about Various CSMA Protocols in MAC Layer?</w:t>
            </w:r>
          </w:p>
        </w:tc>
        <w:tc>
          <w:tcPr>
            <w:tcW w:w="754" w:type="dxa"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345F6" w:rsidTr="00174C15">
        <w:tc>
          <w:tcPr>
            <w:tcW w:w="10875" w:type="dxa"/>
            <w:gridSpan w:val="5"/>
            <w:hideMark/>
          </w:tcPr>
          <w:p w:rsidR="00E345F6" w:rsidRDefault="00E345F6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E345F6" w:rsidTr="00174C15">
        <w:tc>
          <w:tcPr>
            <w:tcW w:w="623" w:type="dxa"/>
          </w:tcPr>
          <w:p w:rsidR="00E345F6" w:rsidRDefault="00E345F6" w:rsidP="00E345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766F8">
              <w:rPr>
                <w:rFonts w:eastAsia="Arial Unicode MS"/>
                <w:bCs/>
                <w:sz w:val="24"/>
                <w:szCs w:val="24"/>
              </w:rPr>
              <w:t>Apply Wireless LAN to Solve Ad hoc Communications between Mobile devices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E345F6" w:rsidTr="00174C15">
        <w:tc>
          <w:tcPr>
            <w:tcW w:w="10875" w:type="dxa"/>
            <w:gridSpan w:val="5"/>
            <w:hideMark/>
          </w:tcPr>
          <w:p w:rsidR="00E345F6" w:rsidRDefault="00E345F6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345F6" w:rsidTr="00174C15">
        <w:tc>
          <w:tcPr>
            <w:tcW w:w="623" w:type="dxa"/>
          </w:tcPr>
          <w:p w:rsidR="00E345F6" w:rsidRDefault="00E345F6" w:rsidP="00E345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22226F">
              <w:rPr>
                <w:rFonts w:eastAsia="Arial Unicode MS"/>
                <w:bCs/>
                <w:sz w:val="24"/>
                <w:szCs w:val="24"/>
                <w:lang w:val="en-IN"/>
              </w:rPr>
              <w:t>How Bluetooth  standards is useful in creating a Scatter net</w:t>
            </w:r>
          </w:p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Draw and explain the Frame format of IEEE 802.11 Physical frame.</w:t>
            </w:r>
          </w:p>
        </w:tc>
        <w:tc>
          <w:tcPr>
            <w:tcW w:w="754" w:type="dxa"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345F6" w:rsidTr="00174C15">
        <w:tc>
          <w:tcPr>
            <w:tcW w:w="10875" w:type="dxa"/>
            <w:gridSpan w:val="5"/>
            <w:hideMark/>
          </w:tcPr>
          <w:p w:rsidR="00E345F6" w:rsidRDefault="00E345F6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E345F6" w:rsidTr="00174C15">
        <w:tc>
          <w:tcPr>
            <w:tcW w:w="623" w:type="dxa"/>
          </w:tcPr>
          <w:p w:rsidR="00E345F6" w:rsidRDefault="00E345F6" w:rsidP="00E345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C21EDB">
              <w:rPr>
                <w:sz w:val="24"/>
              </w:rPr>
              <w:t xml:space="preserve"> With a neat sketch, Illustrate the Working of Mobile IP?</w:t>
            </w:r>
          </w:p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C21EDB">
              <w:rPr>
                <w:sz w:val="24"/>
              </w:rPr>
              <w:t xml:space="preserve"> Illustrate the Working of </w:t>
            </w:r>
            <w:r>
              <w:rPr>
                <w:sz w:val="24"/>
              </w:rPr>
              <w:t>DHCP</w:t>
            </w:r>
            <w:r w:rsidRPr="00C21EDB">
              <w:rPr>
                <w:sz w:val="24"/>
              </w:rPr>
              <w:t>?</w:t>
            </w:r>
          </w:p>
        </w:tc>
        <w:tc>
          <w:tcPr>
            <w:tcW w:w="754" w:type="dxa"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345F6" w:rsidTr="00174C15">
        <w:tc>
          <w:tcPr>
            <w:tcW w:w="10875" w:type="dxa"/>
            <w:gridSpan w:val="5"/>
            <w:hideMark/>
          </w:tcPr>
          <w:p w:rsidR="00E345F6" w:rsidRDefault="00E345F6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345F6" w:rsidTr="00174C15">
        <w:tc>
          <w:tcPr>
            <w:tcW w:w="623" w:type="dxa"/>
          </w:tcPr>
          <w:p w:rsidR="00E345F6" w:rsidRDefault="00E345F6" w:rsidP="00E345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</w:rPr>
              <w:t>Design the Major congestion control mechanisms for Mobile Networks in Transport Layer?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E345F6" w:rsidTr="00174C15">
        <w:tc>
          <w:tcPr>
            <w:tcW w:w="10875" w:type="dxa"/>
            <w:gridSpan w:val="5"/>
            <w:hideMark/>
          </w:tcPr>
          <w:p w:rsidR="00E345F6" w:rsidRDefault="00E345F6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E345F6" w:rsidTr="00174C15">
        <w:tc>
          <w:tcPr>
            <w:tcW w:w="623" w:type="dxa"/>
          </w:tcPr>
          <w:p w:rsidR="00E345F6" w:rsidRDefault="00E345F6" w:rsidP="00E345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E345F6" w:rsidRPr="002C1950" w:rsidRDefault="00E345F6" w:rsidP="00174C1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C195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Analyze DSR and </w:t>
            </w:r>
            <w:r w:rsidRPr="002C1950">
              <w:rPr>
                <w:rFonts w:eastAsia="Arial Unicode MS"/>
                <w:bCs/>
                <w:sz w:val="24"/>
                <w:szCs w:val="24"/>
              </w:rPr>
              <w:t>ZRP Routing Protocols for effective Routing in MANET’s?</w:t>
            </w:r>
          </w:p>
        </w:tc>
        <w:tc>
          <w:tcPr>
            <w:tcW w:w="754" w:type="dxa"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E345F6" w:rsidTr="00174C15">
        <w:tc>
          <w:tcPr>
            <w:tcW w:w="10875" w:type="dxa"/>
            <w:gridSpan w:val="5"/>
            <w:hideMark/>
          </w:tcPr>
          <w:p w:rsidR="00E345F6" w:rsidRDefault="00E345F6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345F6" w:rsidTr="00174C15">
        <w:tc>
          <w:tcPr>
            <w:tcW w:w="623" w:type="dxa"/>
          </w:tcPr>
          <w:p w:rsidR="00E345F6" w:rsidRDefault="00E345F6" w:rsidP="00E345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sz w:val="24"/>
              </w:rPr>
              <w:t xml:space="preserve"> How to Improve Mobile Ad hoc Networks Security? Specify the Reasons</w:t>
            </w:r>
          </w:p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 Recall the Major Applications</w:t>
            </w:r>
            <w:r w:rsidRPr="00D80F84">
              <w:rPr>
                <w:rFonts w:eastAsia="Arial Unicode MS"/>
                <w:bCs/>
                <w:sz w:val="24"/>
                <w:szCs w:val="24"/>
              </w:rPr>
              <w:t xml:space="preserve"> of MANETs</w:t>
            </w:r>
            <w:r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754" w:type="dxa"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345F6" w:rsidTr="00174C15">
        <w:tc>
          <w:tcPr>
            <w:tcW w:w="10875" w:type="dxa"/>
            <w:gridSpan w:val="5"/>
            <w:hideMark/>
          </w:tcPr>
          <w:p w:rsidR="00E345F6" w:rsidRDefault="00E345F6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E345F6" w:rsidTr="00174C15">
        <w:tc>
          <w:tcPr>
            <w:tcW w:w="623" w:type="dxa"/>
          </w:tcPr>
          <w:p w:rsidR="00E345F6" w:rsidRDefault="00E345F6" w:rsidP="00E345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</w:rPr>
              <w:t xml:space="preserve">With a neat sketch, Explain </w:t>
            </w:r>
            <w:r w:rsidRPr="005A51BD">
              <w:rPr>
                <w:sz w:val="24"/>
              </w:rPr>
              <w:t xml:space="preserve">Hybrid </w:t>
            </w:r>
            <w:r>
              <w:rPr>
                <w:sz w:val="24"/>
              </w:rPr>
              <w:t>data delivery mechanism and its advantages and disadvantages</w:t>
            </w:r>
            <w:r w:rsidRPr="005A51BD">
              <w:rPr>
                <w:sz w:val="24"/>
              </w:rPr>
              <w:t>?</w:t>
            </w:r>
          </w:p>
        </w:tc>
        <w:tc>
          <w:tcPr>
            <w:tcW w:w="754" w:type="dxa"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345F6" w:rsidTr="00174C15">
        <w:tc>
          <w:tcPr>
            <w:tcW w:w="10875" w:type="dxa"/>
            <w:gridSpan w:val="5"/>
            <w:hideMark/>
          </w:tcPr>
          <w:p w:rsidR="00E345F6" w:rsidRDefault="00E345F6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345F6" w:rsidTr="00174C15">
        <w:tc>
          <w:tcPr>
            <w:tcW w:w="623" w:type="dxa"/>
          </w:tcPr>
          <w:p w:rsidR="00E345F6" w:rsidRDefault="00E345F6" w:rsidP="00E345F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 What is the Major use of Indexing techniques?</w:t>
            </w:r>
          </w:p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Discuss about </w:t>
            </w:r>
            <w:r w:rsidRPr="005B7A2C">
              <w:rPr>
                <w:rFonts w:eastAsia="Arial Unicode MS"/>
                <w:bCs/>
                <w:sz w:val="24"/>
                <w:szCs w:val="24"/>
              </w:rPr>
              <w:t>caching invalidationmechanisms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for databases?</w:t>
            </w:r>
          </w:p>
        </w:tc>
        <w:tc>
          <w:tcPr>
            <w:tcW w:w="754" w:type="dxa"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E345F6" w:rsidRDefault="00E345F6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:rsidR="00755E50" w:rsidRDefault="00755E50" w:rsidP="00174C1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:rsidR="00755E50" w:rsidRDefault="00755E50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sectPr w:rsidR="00755E50" w:rsidSect="00174C15">
      <w:footerReference w:type="default" r:id="rId7"/>
      <w:pgSz w:w="11907" w:h="16839" w:code="9"/>
      <w:pgMar w:top="284" w:right="425" w:bottom="227" w:left="709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99D" w:rsidRDefault="00AD499D" w:rsidP="00450012">
      <w:pPr>
        <w:spacing w:after="0" w:line="240" w:lineRule="auto"/>
      </w:pPr>
      <w:r>
        <w:separator/>
      </w:r>
    </w:p>
  </w:endnote>
  <w:endnote w:type="continuationSeparator" w:id="0">
    <w:p w:rsidR="00AD499D" w:rsidRDefault="00AD499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2C752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2C7525">
              <w:rPr>
                <w:b/>
                <w:bCs/>
                <w:sz w:val="24"/>
                <w:szCs w:val="24"/>
              </w:rPr>
              <w:fldChar w:fldCharType="separate"/>
            </w:r>
            <w:r w:rsidR="00174C15">
              <w:rPr>
                <w:b/>
                <w:bCs/>
                <w:noProof/>
              </w:rPr>
              <w:t>1</w:t>
            </w:r>
            <w:r w:rsidR="002C7525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74C15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99D" w:rsidRDefault="00AD499D" w:rsidP="00450012">
      <w:pPr>
        <w:spacing w:after="0" w:line="240" w:lineRule="auto"/>
      </w:pPr>
      <w:r>
        <w:separator/>
      </w:r>
    </w:p>
  </w:footnote>
  <w:footnote w:type="continuationSeparator" w:id="0">
    <w:p w:rsidR="00AD499D" w:rsidRDefault="00AD499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FD6CD5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4C15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1583E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C7525"/>
    <w:rsid w:val="002E52F2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65392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3117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499D"/>
    <w:rsid w:val="00AD6B88"/>
    <w:rsid w:val="00AD6CC6"/>
    <w:rsid w:val="00AE2015"/>
    <w:rsid w:val="00AE67D5"/>
    <w:rsid w:val="00AE7988"/>
    <w:rsid w:val="00AF133C"/>
    <w:rsid w:val="00B050E7"/>
    <w:rsid w:val="00B32B94"/>
    <w:rsid w:val="00B629CF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45F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187</cp:revision>
  <cp:lastPrinted>2023-05-15T07:15:00Z</cp:lastPrinted>
  <dcterms:created xsi:type="dcterms:W3CDTF">2013-12-20T07:44:00Z</dcterms:created>
  <dcterms:modified xsi:type="dcterms:W3CDTF">2023-05-15T07:16:00Z</dcterms:modified>
</cp:coreProperties>
</file>